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jc w:val="center"/>
        <w:tblLook w:val="01E0" w:firstRow="1" w:lastRow="1" w:firstColumn="1" w:lastColumn="1" w:noHBand="0" w:noVBand="0"/>
      </w:tblPr>
      <w:tblGrid>
        <w:gridCol w:w="2931"/>
        <w:gridCol w:w="2931"/>
        <w:gridCol w:w="2927"/>
      </w:tblGrid>
      <w:tr w:rsidR="00860DE8" w:rsidRPr="00860DE8" w14:paraId="59DC345A" w14:textId="77777777">
        <w:trPr>
          <w:trHeight w:val="317"/>
          <w:jc w:val="center"/>
        </w:trPr>
        <w:tc>
          <w:tcPr>
            <w:tcW w:w="2931" w:type="dxa"/>
            <w:tcBorders>
              <w:top w:val="nil"/>
              <w:left w:val="nil"/>
              <w:bottom w:val="single" w:sz="4" w:space="0" w:color="660066"/>
              <w:right w:val="nil"/>
            </w:tcBorders>
            <w:vAlign w:val="center"/>
            <w:hideMark/>
          </w:tcPr>
          <w:p w14:paraId="16E1A141" w14:textId="77777777" w:rsidR="00860DE8" w:rsidRPr="00860DE8" w:rsidRDefault="00860DE8" w:rsidP="00860DE8">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860DE8">
              <w:rPr>
                <w:rFonts w:ascii="Arial" w:eastAsia="Times New Roman" w:hAnsi="Arial" w:cs="Arial"/>
                <w:sz w:val="16"/>
                <w:szCs w:val="16"/>
                <w:lang w:eastAsia="tr-TR"/>
              </w:rPr>
              <w:t>31 Aralık 2020 PERŞEMBE</w:t>
            </w:r>
          </w:p>
        </w:tc>
        <w:tc>
          <w:tcPr>
            <w:tcW w:w="2931" w:type="dxa"/>
            <w:tcBorders>
              <w:top w:val="nil"/>
              <w:left w:val="nil"/>
              <w:bottom w:val="single" w:sz="4" w:space="0" w:color="660066"/>
              <w:right w:val="nil"/>
            </w:tcBorders>
            <w:vAlign w:val="center"/>
            <w:hideMark/>
          </w:tcPr>
          <w:p w14:paraId="68F40936" w14:textId="77777777" w:rsidR="00860DE8" w:rsidRPr="00860DE8" w:rsidRDefault="00860DE8" w:rsidP="00860DE8">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860DE8">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14:paraId="75124B35" w14:textId="77777777" w:rsidR="00860DE8" w:rsidRPr="00860DE8" w:rsidRDefault="00860DE8" w:rsidP="00860DE8">
            <w:pPr>
              <w:spacing w:before="100" w:beforeAutospacing="1" w:after="100" w:afterAutospacing="1" w:line="240" w:lineRule="auto"/>
              <w:jc w:val="right"/>
              <w:rPr>
                <w:rFonts w:ascii="Arial" w:eastAsia="Times New Roman" w:hAnsi="Arial" w:cs="Arial"/>
                <w:b/>
                <w:sz w:val="16"/>
                <w:szCs w:val="16"/>
                <w:lang w:eastAsia="tr-TR"/>
              </w:rPr>
            </w:pPr>
            <w:proofErr w:type="gramStart"/>
            <w:r w:rsidRPr="00860DE8">
              <w:rPr>
                <w:rFonts w:ascii="Arial" w:eastAsia="Times New Roman" w:hAnsi="Arial" w:cs="Arial"/>
                <w:sz w:val="16"/>
                <w:szCs w:val="16"/>
                <w:lang w:eastAsia="tr-TR"/>
              </w:rPr>
              <w:t>Sayı :</w:t>
            </w:r>
            <w:proofErr w:type="gramEnd"/>
            <w:r w:rsidRPr="00860DE8">
              <w:rPr>
                <w:rFonts w:ascii="Arial" w:eastAsia="Times New Roman" w:hAnsi="Arial" w:cs="Arial"/>
                <w:sz w:val="16"/>
                <w:szCs w:val="16"/>
                <w:lang w:eastAsia="tr-TR"/>
              </w:rPr>
              <w:t xml:space="preserve"> 31351 </w:t>
            </w:r>
            <w:r w:rsidRPr="00860DE8">
              <w:rPr>
                <w:rFonts w:ascii="Arial" w:eastAsia="Times New Roman" w:hAnsi="Arial" w:cs="Arial"/>
                <w:b/>
                <w:sz w:val="16"/>
                <w:szCs w:val="16"/>
                <w:lang w:eastAsia="tr-TR"/>
              </w:rPr>
              <w:t>(3. Mükerrer)</w:t>
            </w:r>
          </w:p>
        </w:tc>
      </w:tr>
      <w:tr w:rsidR="00860DE8" w:rsidRPr="00860DE8" w14:paraId="4A185BEC" w14:textId="77777777">
        <w:trPr>
          <w:trHeight w:val="480"/>
          <w:jc w:val="center"/>
        </w:trPr>
        <w:tc>
          <w:tcPr>
            <w:tcW w:w="8789" w:type="dxa"/>
            <w:gridSpan w:val="3"/>
            <w:vAlign w:val="center"/>
            <w:hideMark/>
          </w:tcPr>
          <w:p w14:paraId="6FD14386" w14:textId="77777777" w:rsidR="00860DE8" w:rsidRPr="00860DE8" w:rsidRDefault="00860DE8" w:rsidP="00860DE8">
            <w:pPr>
              <w:spacing w:before="100" w:beforeAutospacing="1" w:after="100" w:afterAutospacing="1" w:line="240" w:lineRule="auto"/>
              <w:jc w:val="center"/>
              <w:rPr>
                <w:rFonts w:ascii="Arial" w:eastAsia="Times New Roman" w:hAnsi="Arial" w:cs="Arial"/>
                <w:b/>
                <w:color w:val="000080"/>
                <w:sz w:val="18"/>
                <w:szCs w:val="18"/>
                <w:lang w:eastAsia="tr-TR"/>
              </w:rPr>
            </w:pPr>
            <w:r w:rsidRPr="00860DE8">
              <w:rPr>
                <w:rFonts w:ascii="Arial" w:eastAsia="Times New Roman" w:hAnsi="Arial" w:cs="Arial"/>
                <w:b/>
                <w:color w:val="000080"/>
                <w:sz w:val="18"/>
                <w:szCs w:val="18"/>
                <w:lang w:eastAsia="tr-TR"/>
              </w:rPr>
              <w:t>TEBLİĞ</w:t>
            </w:r>
          </w:p>
        </w:tc>
      </w:tr>
      <w:tr w:rsidR="00860DE8" w:rsidRPr="00860DE8" w14:paraId="221D17FE" w14:textId="77777777">
        <w:trPr>
          <w:trHeight w:val="480"/>
          <w:jc w:val="center"/>
        </w:trPr>
        <w:tc>
          <w:tcPr>
            <w:tcW w:w="8789" w:type="dxa"/>
            <w:gridSpan w:val="3"/>
            <w:vAlign w:val="center"/>
          </w:tcPr>
          <w:p w14:paraId="238B4A79"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860DE8">
              <w:rPr>
                <w:rFonts w:ascii="Times New Roman" w:eastAsia="Times New Roman" w:hAnsi="Times New Roman" w:cs="Times New Roman"/>
                <w:sz w:val="18"/>
                <w:szCs w:val="18"/>
                <w:u w:val="single"/>
                <w:lang w:eastAsia="tr-TR"/>
              </w:rPr>
              <w:t>Ticaret Bakanlığından:</w:t>
            </w:r>
          </w:p>
          <w:p w14:paraId="31B4C05A" w14:textId="77777777" w:rsidR="00860DE8" w:rsidRPr="00860DE8" w:rsidRDefault="00860DE8" w:rsidP="00860DE8">
            <w:pPr>
              <w:tabs>
                <w:tab w:val="left" w:pos="566"/>
              </w:tabs>
              <w:spacing w:before="56" w:after="0" w:line="240" w:lineRule="exact"/>
              <w:jc w:val="center"/>
              <w:rPr>
                <w:rFonts w:ascii="Times New Roman" w:eastAsia="Times New Roman" w:hAnsi="Times New Roman" w:cs="Times New Roman"/>
                <w:b/>
                <w:sz w:val="18"/>
                <w:szCs w:val="18"/>
                <w:lang w:eastAsia="tr-TR"/>
              </w:rPr>
            </w:pPr>
            <w:r w:rsidRPr="00860DE8">
              <w:rPr>
                <w:rFonts w:ascii="Times New Roman" w:eastAsia="Times New Roman" w:hAnsi="Times New Roman" w:cs="Times New Roman"/>
                <w:b/>
                <w:sz w:val="18"/>
                <w:szCs w:val="18"/>
                <w:lang w:eastAsia="tr-TR"/>
              </w:rPr>
              <w:t>ASKIYA ALMA SİSTEMİNE İLİŞKİN TEBLİĞ</w:t>
            </w:r>
          </w:p>
          <w:p w14:paraId="7E43FF9A" w14:textId="77777777" w:rsidR="00860DE8" w:rsidRPr="00860DE8" w:rsidRDefault="00860DE8" w:rsidP="00860DE8">
            <w:pPr>
              <w:tabs>
                <w:tab w:val="left" w:pos="566"/>
              </w:tabs>
              <w:spacing w:after="170" w:line="240" w:lineRule="exact"/>
              <w:jc w:val="center"/>
              <w:rPr>
                <w:rFonts w:ascii="Times New Roman" w:eastAsia="Times New Roman" w:hAnsi="Times New Roman" w:cs="Times New Roman"/>
                <w:b/>
                <w:sz w:val="18"/>
                <w:szCs w:val="18"/>
                <w:lang w:eastAsia="tr-TR"/>
              </w:rPr>
            </w:pPr>
            <w:r w:rsidRPr="00860DE8">
              <w:rPr>
                <w:rFonts w:ascii="Times New Roman" w:eastAsia="Times New Roman" w:hAnsi="Times New Roman" w:cs="Times New Roman"/>
                <w:b/>
                <w:sz w:val="18"/>
                <w:szCs w:val="18"/>
                <w:lang w:eastAsia="tr-TR"/>
              </w:rPr>
              <w:t>(İTHALAT: 2021/18)</w:t>
            </w:r>
          </w:p>
          <w:p w14:paraId="11B1BF05"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0DE8">
              <w:rPr>
                <w:rFonts w:ascii="Times New Roman" w:eastAsia="Times New Roman" w:hAnsi="Times New Roman" w:cs="Times New Roman"/>
                <w:b/>
                <w:sz w:val="18"/>
                <w:szCs w:val="18"/>
                <w:lang w:eastAsia="tr-TR"/>
              </w:rPr>
              <w:t>Amaç ve kapsam</w:t>
            </w:r>
          </w:p>
          <w:p w14:paraId="6AF9D0E5"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b/>
                <w:sz w:val="18"/>
                <w:szCs w:val="18"/>
                <w:lang w:eastAsia="tr-TR"/>
              </w:rPr>
              <w:t>MADDE 1 –</w:t>
            </w:r>
            <w:r w:rsidRPr="00860DE8">
              <w:rPr>
                <w:rFonts w:ascii="Times New Roman" w:eastAsia="Times New Roman" w:hAnsi="Times New Roman" w:cs="Times New Roman"/>
                <w:sz w:val="18"/>
                <w:szCs w:val="18"/>
                <w:lang w:eastAsia="tr-TR"/>
              </w:rPr>
              <w:t xml:space="preserve"> (1) Bu Tebliğin amacı, Türkiye’deki sanayicilerin rekabet güçlerini artırmak ve yeni iş alanlarının oluşturulmasını desteklemek, üretim sürecinde ihtiyaç duydukları hammadde, yarı mamul veya özel imalat niteliği taşıyan ürünlerden, ülkemiz ve Avrupa Birliği tarafından ortaklaşa uygulanan Askıya Alma Sistemine dâhil edilen ve edilmesi planlanan eşya için, Askıya Alma Sisteminin uygulanmasına ilişkin usul ve esaslarını düzenlemektir.</w:t>
            </w:r>
          </w:p>
          <w:p w14:paraId="0CCFD63C"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0DE8">
              <w:rPr>
                <w:rFonts w:ascii="Times New Roman" w:eastAsia="Times New Roman" w:hAnsi="Times New Roman" w:cs="Times New Roman"/>
                <w:b/>
                <w:sz w:val="18"/>
                <w:szCs w:val="18"/>
                <w:lang w:eastAsia="tr-TR"/>
              </w:rPr>
              <w:t>Dayanak</w:t>
            </w:r>
          </w:p>
          <w:p w14:paraId="1C5A64C9"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b/>
                <w:sz w:val="18"/>
                <w:szCs w:val="18"/>
                <w:lang w:eastAsia="tr-TR"/>
              </w:rPr>
              <w:t>MADDE 2 –</w:t>
            </w:r>
            <w:r w:rsidRPr="00860DE8">
              <w:rPr>
                <w:rFonts w:ascii="Times New Roman" w:eastAsia="Times New Roman" w:hAnsi="Times New Roman" w:cs="Times New Roman"/>
                <w:sz w:val="18"/>
                <w:szCs w:val="18"/>
                <w:lang w:eastAsia="tr-TR"/>
              </w:rPr>
              <w:t xml:space="preserve"> (1) Bu Tebliğ, 1 sayılı Cumhurbaşkanlığı Teşkilatı Hakkında Cumhurbaşkanlığı Kararnamesinin 445 inci maddesi ile 31/12/2020 tarihli ve 3350 sayılı Cumhurbaşkanı Kararıyla yürürlüğe konulan İthalat Rejimi Kararına dayanılarak hazırlanmıştır.</w:t>
            </w:r>
          </w:p>
          <w:p w14:paraId="52D93435"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0DE8">
              <w:rPr>
                <w:rFonts w:ascii="Times New Roman" w:eastAsia="Times New Roman" w:hAnsi="Times New Roman" w:cs="Times New Roman"/>
                <w:b/>
                <w:sz w:val="18"/>
                <w:szCs w:val="18"/>
                <w:lang w:eastAsia="tr-TR"/>
              </w:rPr>
              <w:t>Tanımlar</w:t>
            </w:r>
          </w:p>
          <w:p w14:paraId="71B4B024"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b/>
                <w:sz w:val="18"/>
                <w:szCs w:val="18"/>
                <w:lang w:eastAsia="tr-TR"/>
              </w:rPr>
              <w:t>MADDE 3 –</w:t>
            </w:r>
            <w:r w:rsidRPr="00860DE8">
              <w:rPr>
                <w:rFonts w:ascii="Times New Roman" w:eastAsia="Times New Roman" w:hAnsi="Times New Roman" w:cs="Times New Roman"/>
                <w:sz w:val="18"/>
                <w:szCs w:val="18"/>
                <w:lang w:eastAsia="tr-TR"/>
              </w:rPr>
              <w:t xml:space="preserve"> (1) Bu Tebliğde geçen;</w:t>
            </w:r>
          </w:p>
          <w:p w14:paraId="3BD63B95"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a) AB: Avrupa Birliğini,</w:t>
            </w:r>
          </w:p>
          <w:p w14:paraId="24B88930"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b) Askıya alma: Askıya Alma Sistemi kapsamında sınırsız miktarda tanınan gümrük vergisi muafiyetini,</w:t>
            </w:r>
          </w:p>
          <w:p w14:paraId="5673C9E8"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c) Askıya Alma Sistemi: 1 inci maddede belirtilen ürünlere, sınırlı veya sınırsız miktarlarda, geçici bir dönem için geçerli olmak üzere tanınan gümrük vergisi muafiyetine ilişkin düzenlemeler bütününü,</w:t>
            </w:r>
          </w:p>
          <w:p w14:paraId="3315B075"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60DE8">
              <w:rPr>
                <w:rFonts w:ascii="Times New Roman" w:eastAsia="Times New Roman" w:hAnsi="Times New Roman" w:cs="Times New Roman"/>
                <w:sz w:val="18"/>
                <w:szCs w:val="18"/>
                <w:lang w:eastAsia="tr-TR"/>
              </w:rPr>
              <w:t>ç</w:t>
            </w:r>
            <w:proofErr w:type="gramEnd"/>
            <w:r w:rsidRPr="00860DE8">
              <w:rPr>
                <w:rFonts w:ascii="Times New Roman" w:eastAsia="Times New Roman" w:hAnsi="Times New Roman" w:cs="Times New Roman"/>
                <w:sz w:val="18"/>
                <w:szCs w:val="18"/>
                <w:lang w:eastAsia="tr-TR"/>
              </w:rPr>
              <w:t>) Ayrıcalıklı Ticari Anlaşma: Belirli bir ürünün ticaretini sadece anlaşmaya taraf firmalara münhasır kılan her türlü anlaşmayı,</w:t>
            </w:r>
          </w:p>
          <w:p w14:paraId="621F56E9"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d) Bakanlık: Ticaret Bakanlığını,</w:t>
            </w:r>
          </w:p>
          <w:p w14:paraId="675623C0"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e) Başvuru: Askıya alma, kota ve itiraz başvurularını,</w:t>
            </w:r>
          </w:p>
          <w:p w14:paraId="6EA6674C"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f) ETSG: Avrupa Komisyonu Ekonomik Tarife Sorunları Grubunu,</w:t>
            </w:r>
          </w:p>
          <w:p w14:paraId="00D5B3B1"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g) Genel Müdürlük: Bakanlık İthalat Genel Müdürlüğünü,</w:t>
            </w:r>
          </w:p>
          <w:p w14:paraId="215B4221"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60DE8">
              <w:rPr>
                <w:rFonts w:ascii="Times New Roman" w:eastAsia="Times New Roman" w:hAnsi="Times New Roman" w:cs="Times New Roman"/>
                <w:sz w:val="18"/>
                <w:szCs w:val="18"/>
                <w:lang w:eastAsia="tr-TR"/>
              </w:rPr>
              <w:t>ğ</w:t>
            </w:r>
            <w:proofErr w:type="gramEnd"/>
            <w:r w:rsidRPr="00860DE8">
              <w:rPr>
                <w:rFonts w:ascii="Times New Roman" w:eastAsia="Times New Roman" w:hAnsi="Times New Roman" w:cs="Times New Roman"/>
                <w:sz w:val="18"/>
                <w:szCs w:val="18"/>
                <w:lang w:eastAsia="tr-TR"/>
              </w:rPr>
              <w:t>) İtiraz: Ekonomik Tarife Sorunları Grubunda (ETSG) yapılan müzakereler sırasında askıya alınması ya da tarife kontenjanı açılması istemiyle yapılan başvurulara, AB veya Türkiye’de söz konusu ürünün üretiminin yapıldığı gerekçesiyle yapılan itirazını,</w:t>
            </w:r>
          </w:p>
          <w:p w14:paraId="4504A1A3"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h) Kısmi Askıya Alma: Askıya Alma Sistemi kapsamında sınırsız miktarda tanınan gümrük vergisi indirimini,</w:t>
            </w:r>
          </w:p>
          <w:p w14:paraId="5DB9D1A7"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ı) Otonom Tarife Kontenjanı (Kota): Askıya Alma Sistemi kapsamında sınırlı miktarda tanınan ve ulusal mevzuata göre düzenlenen gümrük vergisi muafiyetini,</w:t>
            </w:r>
          </w:p>
          <w:p w14:paraId="3CACD753"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i) TGTC: Türk Gümrük Tarife Cetvelini,</w:t>
            </w:r>
          </w:p>
          <w:p w14:paraId="4DCD54F5"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60DE8">
              <w:rPr>
                <w:rFonts w:ascii="Times New Roman" w:eastAsia="Times New Roman" w:hAnsi="Times New Roman" w:cs="Times New Roman"/>
                <w:sz w:val="18"/>
                <w:szCs w:val="18"/>
                <w:lang w:eastAsia="tr-TR"/>
              </w:rPr>
              <w:t>ifade</w:t>
            </w:r>
            <w:proofErr w:type="gramEnd"/>
            <w:r w:rsidRPr="00860DE8">
              <w:rPr>
                <w:rFonts w:ascii="Times New Roman" w:eastAsia="Times New Roman" w:hAnsi="Times New Roman" w:cs="Times New Roman"/>
                <w:sz w:val="18"/>
                <w:szCs w:val="18"/>
                <w:lang w:eastAsia="tr-TR"/>
              </w:rPr>
              <w:t xml:space="preserve"> eder.</w:t>
            </w:r>
          </w:p>
          <w:p w14:paraId="5941119F"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0DE8">
              <w:rPr>
                <w:rFonts w:ascii="Times New Roman" w:eastAsia="Times New Roman" w:hAnsi="Times New Roman" w:cs="Times New Roman"/>
                <w:b/>
                <w:sz w:val="18"/>
                <w:szCs w:val="18"/>
                <w:lang w:eastAsia="tr-TR"/>
              </w:rPr>
              <w:t>Askıya Alma Sistemi</w:t>
            </w:r>
          </w:p>
          <w:p w14:paraId="304DD9B4"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b/>
                <w:sz w:val="18"/>
                <w:szCs w:val="18"/>
                <w:lang w:eastAsia="tr-TR"/>
              </w:rPr>
              <w:t>MADDE 4 –</w:t>
            </w:r>
            <w:r w:rsidRPr="00860DE8">
              <w:rPr>
                <w:rFonts w:ascii="Times New Roman" w:eastAsia="Times New Roman" w:hAnsi="Times New Roman" w:cs="Times New Roman"/>
                <w:sz w:val="18"/>
                <w:szCs w:val="18"/>
                <w:lang w:eastAsia="tr-TR"/>
              </w:rPr>
              <w:t xml:space="preserve"> (1) Askıya Alma Sistemi;</w:t>
            </w:r>
          </w:p>
          <w:p w14:paraId="35A5992C"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a) Başvuru konusu ürünün aynısının, eşdeğerinin veya ikamesinin AB veya Türkiye’de üretiminin olması,</w:t>
            </w:r>
          </w:p>
          <w:p w14:paraId="2CF1EB1A"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b) Başvuru konusu ürünün nihai ürün olması,</w:t>
            </w:r>
          </w:p>
          <w:p w14:paraId="57D50E2C"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c) Başvuru konusu ürünün AB ve Türkiye’deki üreticilerce üçüncü ülkeden ithal edilmesine engel teşkil edecek şekilde bir ayrıcalıklı ticari anlaşma kapsamına girmesi,</w:t>
            </w:r>
          </w:p>
          <w:p w14:paraId="238DA400"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60DE8">
              <w:rPr>
                <w:rFonts w:ascii="Times New Roman" w:eastAsia="Times New Roman" w:hAnsi="Times New Roman" w:cs="Times New Roman"/>
                <w:sz w:val="18"/>
                <w:szCs w:val="18"/>
                <w:lang w:eastAsia="tr-TR"/>
              </w:rPr>
              <w:t>ç</w:t>
            </w:r>
            <w:proofErr w:type="gramEnd"/>
            <w:r w:rsidRPr="00860DE8">
              <w:rPr>
                <w:rFonts w:ascii="Times New Roman" w:eastAsia="Times New Roman" w:hAnsi="Times New Roman" w:cs="Times New Roman"/>
                <w:sz w:val="18"/>
                <w:szCs w:val="18"/>
                <w:lang w:eastAsia="tr-TR"/>
              </w:rPr>
              <w:t>) Ürünün fikri mülkiyet hakları kapsamında korunuyor olması,</w:t>
            </w:r>
          </w:p>
          <w:p w14:paraId="0BD94AB3"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d) Başvuru sahibinin ilgili ürünü sadece ticari amaçla ithal etmesi,</w:t>
            </w:r>
          </w:p>
          <w:p w14:paraId="2A137F6F"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e) Başvurunun dış ticaret politikası uygulamalarını bozucu etkiye sahip olması,</w:t>
            </w:r>
          </w:p>
          <w:p w14:paraId="490C86F6"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60DE8">
              <w:rPr>
                <w:rFonts w:ascii="Times New Roman" w:eastAsia="Times New Roman" w:hAnsi="Times New Roman" w:cs="Times New Roman"/>
                <w:sz w:val="18"/>
                <w:szCs w:val="18"/>
                <w:lang w:eastAsia="tr-TR"/>
              </w:rPr>
              <w:t>durumlarının</w:t>
            </w:r>
            <w:proofErr w:type="gramEnd"/>
            <w:r w:rsidRPr="00860DE8">
              <w:rPr>
                <w:rFonts w:ascii="Times New Roman" w:eastAsia="Times New Roman" w:hAnsi="Times New Roman" w:cs="Times New Roman"/>
                <w:sz w:val="18"/>
                <w:szCs w:val="18"/>
                <w:lang w:eastAsia="tr-TR"/>
              </w:rPr>
              <w:t xml:space="preserve"> herhangi birinde uygulanmaz.</w:t>
            </w:r>
          </w:p>
          <w:p w14:paraId="00A269B5"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(2) Askıya alma başvuru sürecinde AB veya Türkiye’de başvuru konusu ürünün üretiminin bulunduğunun ancak bu üretimin yeterli olmadığının tespit edilmesi durumunda, askıya alma talebi tarife kontenjanına çevrilebilir veya kısmi askıya alma uygulanabilir.</w:t>
            </w:r>
          </w:p>
          <w:p w14:paraId="71BDEC2A"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 xml:space="preserve">(3) Bir ürünün askıya alma sisteminden yararlanabilmesi için başvuru konusu ürünün ithalatında, askıya alma sonrası tahsil edilmeyecek gümrük vergisi tutarının yıllık 15.000 avro karşılığı Türk </w:t>
            </w:r>
            <w:proofErr w:type="gramStart"/>
            <w:r w:rsidRPr="00860DE8">
              <w:rPr>
                <w:rFonts w:ascii="Times New Roman" w:eastAsia="Times New Roman" w:hAnsi="Times New Roman" w:cs="Times New Roman"/>
                <w:sz w:val="18"/>
                <w:szCs w:val="18"/>
                <w:lang w:eastAsia="tr-TR"/>
              </w:rPr>
              <w:t>Lirasından</w:t>
            </w:r>
            <w:proofErr w:type="gramEnd"/>
            <w:r w:rsidRPr="00860DE8">
              <w:rPr>
                <w:rFonts w:ascii="Times New Roman" w:eastAsia="Times New Roman" w:hAnsi="Times New Roman" w:cs="Times New Roman"/>
                <w:sz w:val="18"/>
                <w:szCs w:val="18"/>
                <w:lang w:eastAsia="tr-TR"/>
              </w:rPr>
              <w:t xml:space="preserve"> az olmaması gerekir.</w:t>
            </w:r>
          </w:p>
          <w:p w14:paraId="1E19F5EE"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0DE8">
              <w:rPr>
                <w:rFonts w:ascii="Times New Roman" w:eastAsia="Times New Roman" w:hAnsi="Times New Roman" w:cs="Times New Roman"/>
                <w:b/>
                <w:sz w:val="18"/>
                <w:szCs w:val="18"/>
                <w:lang w:eastAsia="tr-TR"/>
              </w:rPr>
              <w:t>Ürün kapsamı ve tanımlaması</w:t>
            </w:r>
          </w:p>
          <w:p w14:paraId="64FC756A"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b/>
                <w:sz w:val="18"/>
                <w:szCs w:val="18"/>
                <w:lang w:eastAsia="tr-TR"/>
              </w:rPr>
              <w:t>MADDE 5 –</w:t>
            </w:r>
            <w:r w:rsidRPr="00860DE8">
              <w:rPr>
                <w:rFonts w:ascii="Times New Roman" w:eastAsia="Times New Roman" w:hAnsi="Times New Roman" w:cs="Times New Roman"/>
                <w:sz w:val="18"/>
                <w:szCs w:val="18"/>
                <w:lang w:eastAsia="tr-TR"/>
              </w:rPr>
              <w:t xml:space="preserve"> (1) Askıya Alma Sistemine konu ürünler, AB veya Türkiye’deki üreticilerin üretimlerinde kullanacakları hammadde, yarı mamul ya da imalat bileşenleri olmalıdır.</w:t>
            </w:r>
          </w:p>
          <w:p w14:paraId="44314810"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(2) Aşağıdaki özelliklerden en az birini haiz nihai ürünler Askıya Alma Sistemine konu edilemez:</w:t>
            </w:r>
          </w:p>
          <w:p w14:paraId="31A65E83"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a) Nihai tüketiciye satışa hazır olan.</w:t>
            </w:r>
          </w:p>
          <w:p w14:paraId="5684931E"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 xml:space="preserve">b) </w:t>
            </w:r>
            <w:proofErr w:type="spellStart"/>
            <w:r w:rsidRPr="00860DE8">
              <w:rPr>
                <w:rFonts w:ascii="Times New Roman" w:eastAsia="Times New Roman" w:hAnsi="Times New Roman" w:cs="Times New Roman"/>
                <w:sz w:val="18"/>
                <w:szCs w:val="18"/>
                <w:lang w:eastAsia="tr-TR"/>
              </w:rPr>
              <w:t>Demonte</w:t>
            </w:r>
            <w:proofErr w:type="spellEnd"/>
            <w:r w:rsidRPr="00860DE8">
              <w:rPr>
                <w:rFonts w:ascii="Times New Roman" w:eastAsia="Times New Roman" w:hAnsi="Times New Roman" w:cs="Times New Roman"/>
                <w:sz w:val="18"/>
                <w:szCs w:val="18"/>
                <w:lang w:eastAsia="tr-TR"/>
              </w:rPr>
              <w:t xml:space="preserve"> edilmiş olan.</w:t>
            </w:r>
          </w:p>
          <w:p w14:paraId="370CC356"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c) Asli bir işleme ya da dönüşüme tabi tutulmayacak olan.</w:t>
            </w:r>
          </w:p>
          <w:p w14:paraId="7FAE811F"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60DE8">
              <w:rPr>
                <w:rFonts w:ascii="Times New Roman" w:eastAsia="Times New Roman" w:hAnsi="Times New Roman" w:cs="Times New Roman"/>
                <w:sz w:val="18"/>
                <w:szCs w:val="18"/>
                <w:lang w:eastAsia="tr-TR"/>
              </w:rPr>
              <w:lastRenderedPageBreak/>
              <w:t>ç</w:t>
            </w:r>
            <w:proofErr w:type="gramEnd"/>
            <w:r w:rsidRPr="00860DE8">
              <w:rPr>
                <w:rFonts w:ascii="Times New Roman" w:eastAsia="Times New Roman" w:hAnsi="Times New Roman" w:cs="Times New Roman"/>
                <w:sz w:val="18"/>
                <w:szCs w:val="18"/>
                <w:lang w:eastAsia="tr-TR"/>
              </w:rPr>
              <w:t>) Bitmiş ürünün asli özelliklerine sahip olan.</w:t>
            </w:r>
          </w:p>
          <w:p w14:paraId="649C7C05"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(3) Askıya Alma Sistemine tabi olacak ürünün kullanımı belirli bir amaç ile sınırlandırılmış ise söz konusu ürünün Askıya Alma Sistemi kapsamında ithal edilmesinde gümrük mevzuatının nihai kullanıma ilişkin hükümleri esas alınır.</w:t>
            </w:r>
          </w:p>
          <w:p w14:paraId="624EAC19"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 xml:space="preserve">(4) Ürün tanımlamaları, yürürlükteki TGTC esas alınarak yapılır. Talep edilen ürüne ilişkin uygun tanımın </w:t>
            </w:r>
            <w:proofErr w:type="spellStart"/>
            <w:r w:rsidRPr="00860DE8">
              <w:rPr>
                <w:rFonts w:ascii="Times New Roman" w:eastAsia="Times New Roman" w:hAnsi="Times New Roman" w:cs="Times New Roman"/>
                <w:sz w:val="18"/>
                <w:szCs w:val="18"/>
                <w:lang w:eastAsia="tr-TR"/>
              </w:rPr>
              <w:t>TGTC’de</w:t>
            </w:r>
            <w:proofErr w:type="spellEnd"/>
            <w:r w:rsidRPr="00860DE8">
              <w:rPr>
                <w:rFonts w:ascii="Times New Roman" w:eastAsia="Times New Roman" w:hAnsi="Times New Roman" w:cs="Times New Roman"/>
                <w:sz w:val="18"/>
                <w:szCs w:val="18"/>
                <w:lang w:eastAsia="tr-TR"/>
              </w:rPr>
              <w:t xml:space="preserve"> bulunmaması durumunda Uluslararası Standart Örgütü (International Standard </w:t>
            </w:r>
            <w:proofErr w:type="spellStart"/>
            <w:r w:rsidRPr="00860DE8">
              <w:rPr>
                <w:rFonts w:ascii="Times New Roman" w:eastAsia="Times New Roman" w:hAnsi="Times New Roman" w:cs="Times New Roman"/>
                <w:sz w:val="18"/>
                <w:szCs w:val="18"/>
                <w:lang w:eastAsia="tr-TR"/>
              </w:rPr>
              <w:t>Organisation</w:t>
            </w:r>
            <w:proofErr w:type="spellEnd"/>
            <w:r w:rsidRPr="00860DE8">
              <w:rPr>
                <w:rFonts w:ascii="Times New Roman" w:eastAsia="Times New Roman" w:hAnsi="Times New Roman" w:cs="Times New Roman"/>
                <w:sz w:val="18"/>
                <w:szCs w:val="18"/>
                <w:lang w:eastAsia="tr-TR"/>
              </w:rPr>
              <w:t xml:space="preserve">-ISO), Uluslararası Tescilsiz İsimleri (International </w:t>
            </w:r>
            <w:proofErr w:type="spellStart"/>
            <w:r w:rsidRPr="00860DE8">
              <w:rPr>
                <w:rFonts w:ascii="Times New Roman" w:eastAsia="Times New Roman" w:hAnsi="Times New Roman" w:cs="Times New Roman"/>
                <w:sz w:val="18"/>
                <w:szCs w:val="18"/>
                <w:lang w:eastAsia="tr-TR"/>
              </w:rPr>
              <w:t>Non-proprietary</w:t>
            </w:r>
            <w:proofErr w:type="spellEnd"/>
            <w:r w:rsidRPr="00860DE8">
              <w:rPr>
                <w:rFonts w:ascii="Times New Roman" w:eastAsia="Times New Roman" w:hAnsi="Times New Roman" w:cs="Times New Roman"/>
                <w:sz w:val="18"/>
                <w:szCs w:val="18"/>
                <w:lang w:eastAsia="tr-TR"/>
              </w:rPr>
              <w:t xml:space="preserve"> </w:t>
            </w:r>
            <w:proofErr w:type="spellStart"/>
            <w:r w:rsidRPr="00860DE8">
              <w:rPr>
                <w:rFonts w:ascii="Times New Roman" w:eastAsia="Times New Roman" w:hAnsi="Times New Roman" w:cs="Times New Roman"/>
                <w:sz w:val="18"/>
                <w:szCs w:val="18"/>
                <w:lang w:eastAsia="tr-TR"/>
              </w:rPr>
              <w:t>Names</w:t>
            </w:r>
            <w:proofErr w:type="spellEnd"/>
            <w:r w:rsidRPr="00860DE8">
              <w:rPr>
                <w:rFonts w:ascii="Times New Roman" w:eastAsia="Times New Roman" w:hAnsi="Times New Roman" w:cs="Times New Roman"/>
                <w:sz w:val="18"/>
                <w:szCs w:val="18"/>
                <w:lang w:eastAsia="tr-TR"/>
              </w:rPr>
              <w:t xml:space="preserve">-INN), Uluslararası Temel ve Uygulamalı Kimya Birliği (International </w:t>
            </w:r>
            <w:proofErr w:type="spellStart"/>
            <w:r w:rsidRPr="00860DE8">
              <w:rPr>
                <w:rFonts w:ascii="Times New Roman" w:eastAsia="Times New Roman" w:hAnsi="Times New Roman" w:cs="Times New Roman"/>
                <w:sz w:val="18"/>
                <w:szCs w:val="18"/>
                <w:lang w:eastAsia="tr-TR"/>
              </w:rPr>
              <w:t>Union</w:t>
            </w:r>
            <w:proofErr w:type="spellEnd"/>
            <w:r w:rsidRPr="00860DE8">
              <w:rPr>
                <w:rFonts w:ascii="Times New Roman" w:eastAsia="Times New Roman" w:hAnsi="Times New Roman" w:cs="Times New Roman"/>
                <w:sz w:val="18"/>
                <w:szCs w:val="18"/>
                <w:lang w:eastAsia="tr-TR"/>
              </w:rPr>
              <w:t xml:space="preserve"> of </w:t>
            </w:r>
            <w:proofErr w:type="spellStart"/>
            <w:r w:rsidRPr="00860DE8">
              <w:rPr>
                <w:rFonts w:ascii="Times New Roman" w:eastAsia="Times New Roman" w:hAnsi="Times New Roman" w:cs="Times New Roman"/>
                <w:sz w:val="18"/>
                <w:szCs w:val="18"/>
                <w:lang w:eastAsia="tr-TR"/>
              </w:rPr>
              <w:t>Pure</w:t>
            </w:r>
            <w:proofErr w:type="spellEnd"/>
            <w:r w:rsidRPr="00860DE8">
              <w:rPr>
                <w:rFonts w:ascii="Times New Roman" w:eastAsia="Times New Roman" w:hAnsi="Times New Roman" w:cs="Times New Roman"/>
                <w:sz w:val="18"/>
                <w:szCs w:val="18"/>
                <w:lang w:eastAsia="tr-TR"/>
              </w:rPr>
              <w:t xml:space="preserve"> </w:t>
            </w:r>
            <w:proofErr w:type="spellStart"/>
            <w:r w:rsidRPr="00860DE8">
              <w:rPr>
                <w:rFonts w:ascii="Times New Roman" w:eastAsia="Times New Roman" w:hAnsi="Times New Roman" w:cs="Times New Roman"/>
                <w:sz w:val="18"/>
                <w:szCs w:val="18"/>
                <w:lang w:eastAsia="tr-TR"/>
              </w:rPr>
              <w:t>and</w:t>
            </w:r>
            <w:proofErr w:type="spellEnd"/>
            <w:r w:rsidRPr="00860DE8">
              <w:rPr>
                <w:rFonts w:ascii="Times New Roman" w:eastAsia="Times New Roman" w:hAnsi="Times New Roman" w:cs="Times New Roman"/>
                <w:sz w:val="18"/>
                <w:szCs w:val="18"/>
                <w:lang w:eastAsia="tr-TR"/>
              </w:rPr>
              <w:t xml:space="preserve"> </w:t>
            </w:r>
            <w:proofErr w:type="spellStart"/>
            <w:r w:rsidRPr="00860DE8">
              <w:rPr>
                <w:rFonts w:ascii="Times New Roman" w:eastAsia="Times New Roman" w:hAnsi="Times New Roman" w:cs="Times New Roman"/>
                <w:sz w:val="18"/>
                <w:szCs w:val="18"/>
                <w:lang w:eastAsia="tr-TR"/>
              </w:rPr>
              <w:t>Applied</w:t>
            </w:r>
            <w:proofErr w:type="spellEnd"/>
            <w:r w:rsidRPr="00860DE8">
              <w:rPr>
                <w:rFonts w:ascii="Times New Roman" w:eastAsia="Times New Roman" w:hAnsi="Times New Roman" w:cs="Times New Roman"/>
                <w:sz w:val="18"/>
                <w:szCs w:val="18"/>
                <w:lang w:eastAsia="tr-TR"/>
              </w:rPr>
              <w:t xml:space="preserve"> </w:t>
            </w:r>
            <w:proofErr w:type="spellStart"/>
            <w:r w:rsidRPr="00860DE8">
              <w:rPr>
                <w:rFonts w:ascii="Times New Roman" w:eastAsia="Times New Roman" w:hAnsi="Times New Roman" w:cs="Times New Roman"/>
                <w:sz w:val="18"/>
                <w:szCs w:val="18"/>
                <w:lang w:eastAsia="tr-TR"/>
              </w:rPr>
              <w:t>Chemistry</w:t>
            </w:r>
            <w:proofErr w:type="spellEnd"/>
            <w:r w:rsidRPr="00860DE8">
              <w:rPr>
                <w:rFonts w:ascii="Times New Roman" w:eastAsia="Times New Roman" w:hAnsi="Times New Roman" w:cs="Times New Roman"/>
                <w:sz w:val="18"/>
                <w:szCs w:val="18"/>
                <w:lang w:eastAsia="tr-TR"/>
              </w:rPr>
              <w:t>-IUPAC), Avrupa Kimyasal Maddeler Gümrük Envanteri (</w:t>
            </w:r>
            <w:proofErr w:type="spellStart"/>
            <w:r w:rsidRPr="00860DE8">
              <w:rPr>
                <w:rFonts w:ascii="Times New Roman" w:eastAsia="Times New Roman" w:hAnsi="Times New Roman" w:cs="Times New Roman"/>
                <w:sz w:val="18"/>
                <w:szCs w:val="18"/>
                <w:lang w:eastAsia="tr-TR"/>
              </w:rPr>
              <w:t>European</w:t>
            </w:r>
            <w:proofErr w:type="spellEnd"/>
            <w:r w:rsidRPr="00860DE8">
              <w:rPr>
                <w:rFonts w:ascii="Times New Roman" w:eastAsia="Times New Roman" w:hAnsi="Times New Roman" w:cs="Times New Roman"/>
                <w:sz w:val="18"/>
                <w:szCs w:val="18"/>
                <w:lang w:eastAsia="tr-TR"/>
              </w:rPr>
              <w:t xml:space="preserve"> </w:t>
            </w:r>
            <w:proofErr w:type="spellStart"/>
            <w:r w:rsidRPr="00860DE8">
              <w:rPr>
                <w:rFonts w:ascii="Times New Roman" w:eastAsia="Times New Roman" w:hAnsi="Times New Roman" w:cs="Times New Roman"/>
                <w:sz w:val="18"/>
                <w:szCs w:val="18"/>
                <w:lang w:eastAsia="tr-TR"/>
              </w:rPr>
              <w:t>Customs</w:t>
            </w:r>
            <w:proofErr w:type="spellEnd"/>
            <w:r w:rsidRPr="00860DE8">
              <w:rPr>
                <w:rFonts w:ascii="Times New Roman" w:eastAsia="Times New Roman" w:hAnsi="Times New Roman" w:cs="Times New Roman"/>
                <w:sz w:val="18"/>
                <w:szCs w:val="18"/>
                <w:lang w:eastAsia="tr-TR"/>
              </w:rPr>
              <w:t xml:space="preserve"> Inventory of </w:t>
            </w:r>
            <w:proofErr w:type="spellStart"/>
            <w:r w:rsidRPr="00860DE8">
              <w:rPr>
                <w:rFonts w:ascii="Times New Roman" w:eastAsia="Times New Roman" w:hAnsi="Times New Roman" w:cs="Times New Roman"/>
                <w:sz w:val="18"/>
                <w:szCs w:val="18"/>
                <w:lang w:eastAsia="tr-TR"/>
              </w:rPr>
              <w:t>Chemical</w:t>
            </w:r>
            <w:proofErr w:type="spellEnd"/>
            <w:r w:rsidRPr="00860DE8">
              <w:rPr>
                <w:rFonts w:ascii="Times New Roman" w:eastAsia="Times New Roman" w:hAnsi="Times New Roman" w:cs="Times New Roman"/>
                <w:sz w:val="18"/>
                <w:szCs w:val="18"/>
                <w:lang w:eastAsia="tr-TR"/>
              </w:rPr>
              <w:t xml:space="preserve"> </w:t>
            </w:r>
            <w:proofErr w:type="spellStart"/>
            <w:r w:rsidRPr="00860DE8">
              <w:rPr>
                <w:rFonts w:ascii="Times New Roman" w:eastAsia="Times New Roman" w:hAnsi="Times New Roman" w:cs="Times New Roman"/>
                <w:sz w:val="18"/>
                <w:szCs w:val="18"/>
                <w:lang w:eastAsia="tr-TR"/>
              </w:rPr>
              <w:t>Substances</w:t>
            </w:r>
            <w:proofErr w:type="spellEnd"/>
            <w:r w:rsidRPr="00860DE8">
              <w:rPr>
                <w:rFonts w:ascii="Times New Roman" w:eastAsia="Times New Roman" w:hAnsi="Times New Roman" w:cs="Times New Roman"/>
                <w:sz w:val="18"/>
                <w:szCs w:val="18"/>
                <w:lang w:eastAsia="tr-TR"/>
              </w:rPr>
              <w:t>-ECICS) veya Renk İndeksi (</w:t>
            </w:r>
            <w:proofErr w:type="spellStart"/>
            <w:r w:rsidRPr="00860DE8">
              <w:rPr>
                <w:rFonts w:ascii="Times New Roman" w:eastAsia="Times New Roman" w:hAnsi="Times New Roman" w:cs="Times New Roman"/>
                <w:sz w:val="18"/>
                <w:szCs w:val="18"/>
                <w:lang w:eastAsia="tr-TR"/>
              </w:rPr>
              <w:t>Colour</w:t>
            </w:r>
            <w:proofErr w:type="spellEnd"/>
            <w:r w:rsidRPr="00860DE8">
              <w:rPr>
                <w:rFonts w:ascii="Times New Roman" w:eastAsia="Times New Roman" w:hAnsi="Times New Roman" w:cs="Times New Roman"/>
                <w:sz w:val="18"/>
                <w:szCs w:val="18"/>
                <w:lang w:eastAsia="tr-TR"/>
              </w:rPr>
              <w:t xml:space="preserve"> Index-CI) tanımlamaları veya gümrük muayenesine esas teşkil edebilecek nitelikte özel tanımlar kullanılır.</w:t>
            </w:r>
          </w:p>
          <w:p w14:paraId="7F2D2494"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 xml:space="preserve">(5) Ölçü birimlerinde TGTC esas alınır. </w:t>
            </w:r>
            <w:proofErr w:type="spellStart"/>
            <w:r w:rsidRPr="00860DE8">
              <w:rPr>
                <w:rFonts w:ascii="Times New Roman" w:eastAsia="Times New Roman" w:hAnsi="Times New Roman" w:cs="Times New Roman"/>
                <w:sz w:val="18"/>
                <w:szCs w:val="18"/>
                <w:lang w:eastAsia="tr-TR"/>
              </w:rPr>
              <w:t>TGTC’de</w:t>
            </w:r>
            <w:proofErr w:type="spellEnd"/>
            <w:r w:rsidRPr="00860DE8">
              <w:rPr>
                <w:rFonts w:ascii="Times New Roman" w:eastAsia="Times New Roman" w:hAnsi="Times New Roman" w:cs="Times New Roman"/>
                <w:sz w:val="18"/>
                <w:szCs w:val="18"/>
                <w:lang w:eastAsia="tr-TR"/>
              </w:rPr>
              <w:t xml:space="preserve"> uygun birimlerin bulunmaması halinde Uluslararası Birim Sistemi (International </w:t>
            </w:r>
            <w:proofErr w:type="spellStart"/>
            <w:r w:rsidRPr="00860DE8">
              <w:rPr>
                <w:rFonts w:ascii="Times New Roman" w:eastAsia="Times New Roman" w:hAnsi="Times New Roman" w:cs="Times New Roman"/>
                <w:sz w:val="18"/>
                <w:szCs w:val="18"/>
                <w:lang w:eastAsia="tr-TR"/>
              </w:rPr>
              <w:t>Systems</w:t>
            </w:r>
            <w:proofErr w:type="spellEnd"/>
            <w:r w:rsidRPr="00860DE8">
              <w:rPr>
                <w:rFonts w:ascii="Times New Roman" w:eastAsia="Times New Roman" w:hAnsi="Times New Roman" w:cs="Times New Roman"/>
                <w:sz w:val="18"/>
                <w:szCs w:val="18"/>
                <w:lang w:eastAsia="tr-TR"/>
              </w:rPr>
              <w:t xml:space="preserve"> of </w:t>
            </w:r>
            <w:proofErr w:type="spellStart"/>
            <w:r w:rsidRPr="00860DE8">
              <w:rPr>
                <w:rFonts w:ascii="Times New Roman" w:eastAsia="Times New Roman" w:hAnsi="Times New Roman" w:cs="Times New Roman"/>
                <w:sz w:val="18"/>
                <w:szCs w:val="18"/>
                <w:lang w:eastAsia="tr-TR"/>
              </w:rPr>
              <w:t>Units</w:t>
            </w:r>
            <w:proofErr w:type="spellEnd"/>
            <w:r w:rsidRPr="00860DE8">
              <w:rPr>
                <w:rFonts w:ascii="Times New Roman" w:eastAsia="Times New Roman" w:hAnsi="Times New Roman" w:cs="Times New Roman"/>
                <w:sz w:val="18"/>
                <w:szCs w:val="18"/>
                <w:lang w:eastAsia="tr-TR"/>
              </w:rPr>
              <w:t>-SI) tanımları kullanılır. Tanımlamalarda kullanılacak standartlar ve test metotlarının uluslararası tanınırlığının olması gerekir. Marka, firma içi kalite standartları, ürünün teknik özellikleri ve benzeri terimler tanımlamalarda kullanılamaz.</w:t>
            </w:r>
          </w:p>
          <w:p w14:paraId="01E13862"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0DE8">
              <w:rPr>
                <w:rFonts w:ascii="Times New Roman" w:eastAsia="Times New Roman" w:hAnsi="Times New Roman" w:cs="Times New Roman"/>
                <w:b/>
                <w:sz w:val="18"/>
                <w:szCs w:val="18"/>
                <w:lang w:eastAsia="tr-TR"/>
              </w:rPr>
              <w:t>Başvuru usul ve esasları</w:t>
            </w:r>
          </w:p>
          <w:p w14:paraId="383CA965"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b/>
                <w:sz w:val="18"/>
                <w:szCs w:val="18"/>
                <w:lang w:eastAsia="tr-TR"/>
              </w:rPr>
              <w:t>MADDE 6 –</w:t>
            </w:r>
            <w:r w:rsidRPr="00860DE8">
              <w:rPr>
                <w:rFonts w:ascii="Times New Roman" w:eastAsia="Times New Roman" w:hAnsi="Times New Roman" w:cs="Times New Roman"/>
                <w:sz w:val="18"/>
                <w:szCs w:val="18"/>
                <w:lang w:eastAsia="tr-TR"/>
              </w:rPr>
              <w:t xml:space="preserve"> (1) Başvurular ile ilgili yetkili merci aşağıda yer almaktadır:</w:t>
            </w:r>
          </w:p>
          <w:p w14:paraId="0A3B5E77"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T.C. Ticaret Bakanlığı</w:t>
            </w:r>
          </w:p>
          <w:p w14:paraId="22A3AC63"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İthalat Genel Müdürlüğü</w:t>
            </w:r>
          </w:p>
          <w:p w14:paraId="7C190B6E"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Sanayi Dairesi Başkanlığı</w:t>
            </w:r>
          </w:p>
          <w:p w14:paraId="67D88760"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 xml:space="preserve">Adres: </w:t>
            </w:r>
            <w:proofErr w:type="spellStart"/>
            <w:r w:rsidRPr="00860DE8">
              <w:rPr>
                <w:rFonts w:ascii="Times New Roman" w:eastAsia="Times New Roman" w:hAnsi="Times New Roman" w:cs="Times New Roman"/>
                <w:sz w:val="18"/>
                <w:szCs w:val="18"/>
                <w:lang w:eastAsia="tr-TR"/>
              </w:rPr>
              <w:t>Söğütözü</w:t>
            </w:r>
            <w:proofErr w:type="spellEnd"/>
            <w:r w:rsidRPr="00860DE8">
              <w:rPr>
                <w:rFonts w:ascii="Times New Roman" w:eastAsia="Times New Roman" w:hAnsi="Times New Roman" w:cs="Times New Roman"/>
                <w:sz w:val="18"/>
                <w:szCs w:val="18"/>
                <w:lang w:eastAsia="tr-TR"/>
              </w:rPr>
              <w:t xml:space="preserve"> Mah. 2176. Sok. No:63 Çankaya/ANKARA</w:t>
            </w:r>
          </w:p>
          <w:p w14:paraId="78CE56FF"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Tel: +90 312 204 75 00, Faks: +90 312 204 86 33</w:t>
            </w:r>
          </w:p>
          <w:p w14:paraId="1EEC6EC6"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E-</w:t>
            </w:r>
            <w:proofErr w:type="gramStart"/>
            <w:r w:rsidRPr="00860DE8">
              <w:rPr>
                <w:rFonts w:ascii="Times New Roman" w:eastAsia="Times New Roman" w:hAnsi="Times New Roman" w:cs="Times New Roman"/>
                <w:sz w:val="18"/>
                <w:szCs w:val="18"/>
                <w:lang w:eastAsia="tr-TR"/>
              </w:rPr>
              <w:t>Posta :</w:t>
            </w:r>
            <w:proofErr w:type="gramEnd"/>
            <w:r w:rsidRPr="00860DE8">
              <w:rPr>
                <w:rFonts w:ascii="Times New Roman" w:eastAsia="Times New Roman" w:hAnsi="Times New Roman" w:cs="Times New Roman"/>
                <w:sz w:val="18"/>
                <w:szCs w:val="18"/>
                <w:lang w:eastAsia="tr-TR"/>
              </w:rPr>
              <w:t xml:space="preserve"> askiyaalma@ticaret.gov.tr</w:t>
            </w:r>
          </w:p>
          <w:p w14:paraId="6F625866"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860DE8">
              <w:rPr>
                <w:rFonts w:ascii="Times New Roman" w:eastAsia="Times New Roman" w:hAnsi="Times New Roman" w:cs="Times New Roman"/>
                <w:sz w:val="18"/>
                <w:szCs w:val="18"/>
                <w:u w:val="single"/>
                <w:lang w:eastAsia="tr-TR"/>
              </w:rPr>
              <w:t xml:space="preserve">https://ticaret.gov.tr/ithalat/askiya-alma-ve-tarife-kontenjani/askiya-alma-sistemi </w:t>
            </w:r>
          </w:p>
          <w:p w14:paraId="2AE64348"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(2) Başvurular tam ve eksiksiz olarak firmaların Kayıtlı Elektronik Posta (KEP) adreslerinden Ticaret Bakanlığı KEP adresi (</w:t>
            </w:r>
            <w:r w:rsidRPr="00860DE8">
              <w:rPr>
                <w:rFonts w:ascii="Times New Roman" w:eastAsia="Times New Roman" w:hAnsi="Times New Roman" w:cs="Times New Roman"/>
                <w:sz w:val="18"/>
                <w:szCs w:val="18"/>
                <w:u w:val="single"/>
                <w:lang w:eastAsia="tr-TR"/>
              </w:rPr>
              <w:t>ticaretbakanligi@hs01.kep.tr)</w:t>
            </w:r>
            <w:r w:rsidRPr="00860DE8">
              <w:rPr>
                <w:rFonts w:ascii="Times New Roman" w:eastAsia="Times New Roman" w:hAnsi="Times New Roman" w:cs="Times New Roman"/>
                <w:sz w:val="18"/>
                <w:szCs w:val="18"/>
                <w:lang w:eastAsia="tr-TR"/>
              </w:rPr>
              <w:t xml:space="preserve">’ne elektronik ortamda yapılır. </w:t>
            </w:r>
          </w:p>
          <w:p w14:paraId="5EAFEF4E"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(3) Başvurular Ek-1’de yer alan takvimde belirtilen süreler içinde yapılır. Taleplerin değerlendirilmesinde genel evrak giriş tarihi esas alınır.</w:t>
            </w:r>
          </w:p>
          <w:p w14:paraId="1E7C6E7C"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 xml:space="preserve">(4) Yeni ürünler için askıya alma veya otonom tarife kontenjanı açılması taleplerine ilişkin başvurular Ek-2’de yer alan Başvuru Dilekçesi ve ekleri </w:t>
            </w:r>
            <w:proofErr w:type="gramStart"/>
            <w:r w:rsidRPr="00860DE8">
              <w:rPr>
                <w:rFonts w:ascii="Times New Roman" w:eastAsia="Times New Roman" w:hAnsi="Times New Roman" w:cs="Times New Roman"/>
                <w:sz w:val="18"/>
                <w:szCs w:val="18"/>
                <w:lang w:eastAsia="tr-TR"/>
              </w:rPr>
              <w:t>ile birlikte</w:t>
            </w:r>
            <w:proofErr w:type="gramEnd"/>
            <w:r w:rsidRPr="00860DE8">
              <w:rPr>
                <w:rFonts w:ascii="Times New Roman" w:eastAsia="Times New Roman" w:hAnsi="Times New Roman" w:cs="Times New Roman"/>
                <w:sz w:val="18"/>
                <w:szCs w:val="18"/>
                <w:lang w:eastAsia="tr-TR"/>
              </w:rPr>
              <w:t xml:space="preserve"> yapılır. Ek-2A ve Ek-2B’de yer alan Talep Formu ile Ek-5A ve Ek-5B’de yer alan Beyan Formları Türkçe ve İngilizce dillerinde eksiksiz doldurularak elektronik ortamda </w:t>
            </w:r>
            <w:r w:rsidRPr="00860DE8">
              <w:rPr>
                <w:rFonts w:ascii="Times New Roman" w:eastAsia="Times New Roman" w:hAnsi="Times New Roman" w:cs="Times New Roman"/>
                <w:sz w:val="18"/>
                <w:szCs w:val="18"/>
                <w:u w:val="single"/>
                <w:lang w:eastAsia="tr-TR"/>
              </w:rPr>
              <w:t>askiyaalma@ticaret.gov.tr</w:t>
            </w:r>
            <w:r w:rsidRPr="00860DE8">
              <w:rPr>
                <w:rFonts w:ascii="Times New Roman" w:eastAsia="Times New Roman" w:hAnsi="Times New Roman" w:cs="Times New Roman"/>
                <w:sz w:val="18"/>
                <w:szCs w:val="18"/>
                <w:lang w:eastAsia="tr-TR"/>
              </w:rPr>
              <w:t xml:space="preserve"> e-posta adresine gönderilir.</w:t>
            </w:r>
          </w:p>
          <w:p w14:paraId="26A75B26"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 xml:space="preserve">(5) Askıya almaya itiraz taleplerine ilişkin başvurular Ek-3’te yer alan Başvuru Dilekçesi ve ekleri </w:t>
            </w:r>
            <w:proofErr w:type="gramStart"/>
            <w:r w:rsidRPr="00860DE8">
              <w:rPr>
                <w:rFonts w:ascii="Times New Roman" w:eastAsia="Times New Roman" w:hAnsi="Times New Roman" w:cs="Times New Roman"/>
                <w:sz w:val="18"/>
                <w:szCs w:val="18"/>
                <w:lang w:eastAsia="tr-TR"/>
              </w:rPr>
              <w:t>ile birlikte</w:t>
            </w:r>
            <w:proofErr w:type="gramEnd"/>
            <w:r w:rsidRPr="00860DE8">
              <w:rPr>
                <w:rFonts w:ascii="Times New Roman" w:eastAsia="Times New Roman" w:hAnsi="Times New Roman" w:cs="Times New Roman"/>
                <w:sz w:val="18"/>
                <w:szCs w:val="18"/>
                <w:lang w:eastAsia="tr-TR"/>
              </w:rPr>
              <w:t xml:space="preserve"> yapılır. Ek-3A ve Ek-3B’de yer alan İtiraz Formu Türkçe ve İngilizce dillerinde eksiksiz doldurularak elektronik ortamda askiyaalma@ticaret.gov.tr e-posta adresine gönderilir.</w:t>
            </w:r>
          </w:p>
          <w:p w14:paraId="7D607AF2"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 xml:space="preserve">(6) Temdit (askıya almanın uzatılması) taleplerine ilişkin başvurular Ek-4’te yer alan Temdit Talebi Başvuru Dilekçesi ve ekleri </w:t>
            </w:r>
            <w:proofErr w:type="gramStart"/>
            <w:r w:rsidRPr="00860DE8">
              <w:rPr>
                <w:rFonts w:ascii="Times New Roman" w:eastAsia="Times New Roman" w:hAnsi="Times New Roman" w:cs="Times New Roman"/>
                <w:sz w:val="18"/>
                <w:szCs w:val="18"/>
                <w:lang w:eastAsia="tr-TR"/>
              </w:rPr>
              <w:t>ile birlikte</w:t>
            </w:r>
            <w:proofErr w:type="gramEnd"/>
            <w:r w:rsidRPr="00860DE8">
              <w:rPr>
                <w:rFonts w:ascii="Times New Roman" w:eastAsia="Times New Roman" w:hAnsi="Times New Roman" w:cs="Times New Roman"/>
                <w:sz w:val="18"/>
                <w:szCs w:val="18"/>
                <w:lang w:eastAsia="tr-TR"/>
              </w:rPr>
              <w:t xml:space="preserve"> yapılır. Ek-4A ve Ek-4B’de yer alan Temdit Talep Formu Türkçe ve İngilizce dillerinde eksiksiz doldurularak elektronik ortamda </w:t>
            </w:r>
            <w:r w:rsidRPr="00860DE8">
              <w:rPr>
                <w:rFonts w:ascii="Times New Roman" w:eastAsia="Times New Roman" w:hAnsi="Times New Roman" w:cs="Times New Roman"/>
                <w:sz w:val="18"/>
                <w:szCs w:val="18"/>
                <w:u w:val="single"/>
                <w:lang w:eastAsia="tr-TR"/>
              </w:rPr>
              <w:t>askiyaalma@ticaret.gov.tr</w:t>
            </w:r>
            <w:r w:rsidRPr="00860DE8">
              <w:rPr>
                <w:rFonts w:ascii="Times New Roman" w:eastAsia="Times New Roman" w:hAnsi="Times New Roman" w:cs="Times New Roman"/>
                <w:sz w:val="18"/>
                <w:szCs w:val="18"/>
                <w:lang w:eastAsia="tr-TR"/>
              </w:rPr>
              <w:t xml:space="preserve"> e-posta adresine gönderilir.</w:t>
            </w:r>
          </w:p>
          <w:p w14:paraId="79599451"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(7) Yürürlükte olan Askıya Alma Sistemine tabi ürünlere yönelik değişiklik talepleri, Ek-1’de yer alan takvime göre yeni başvuru kıstaslarına uygun olarak yapılır.</w:t>
            </w:r>
          </w:p>
          <w:p w14:paraId="7C9BD1BF"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(8) Başvurulara, başvuru konusu ürünün AB ve Türkiye’de üretimi bulunmadığına veya yeterli üretimi olmadığına dair başvuru sahiplerince yapılan ön incelemede elde edilen bilgi ve belgeler eklenir.</w:t>
            </w:r>
          </w:p>
          <w:p w14:paraId="00CA8301"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(9) Başvurunun incelenmesi aşamasında veya müzakere sürecinde, Genel Müdürlükçe her türlü ilave bilgi ve belge talep edilebilir. Bilgi veya belgenin herhangi bir nedenle sunulmaması durumunda başvuru reddedilir.</w:t>
            </w:r>
          </w:p>
          <w:p w14:paraId="74105F27"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 xml:space="preserve">(10) Tam ve eksiksiz olduğu değerlendirilen geçerli başvurular, Genel Müdürlükçe müzakere edilmek üzere </w:t>
            </w:r>
            <w:proofErr w:type="spellStart"/>
            <w:r w:rsidRPr="00860DE8">
              <w:rPr>
                <w:rFonts w:ascii="Times New Roman" w:eastAsia="Times New Roman" w:hAnsi="Times New Roman" w:cs="Times New Roman"/>
                <w:sz w:val="18"/>
                <w:szCs w:val="18"/>
                <w:lang w:eastAsia="tr-TR"/>
              </w:rPr>
              <w:t>ETSG’ye</w:t>
            </w:r>
            <w:proofErr w:type="spellEnd"/>
            <w:r w:rsidRPr="00860DE8">
              <w:rPr>
                <w:rFonts w:ascii="Times New Roman" w:eastAsia="Times New Roman" w:hAnsi="Times New Roman" w:cs="Times New Roman"/>
                <w:sz w:val="18"/>
                <w:szCs w:val="18"/>
                <w:lang w:eastAsia="tr-TR"/>
              </w:rPr>
              <w:t xml:space="preserve"> iletilir.</w:t>
            </w:r>
          </w:p>
          <w:p w14:paraId="331F584D"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0DE8">
              <w:rPr>
                <w:rFonts w:ascii="Times New Roman" w:eastAsia="Times New Roman" w:hAnsi="Times New Roman" w:cs="Times New Roman"/>
                <w:b/>
                <w:sz w:val="18"/>
                <w:szCs w:val="18"/>
                <w:lang w:eastAsia="tr-TR"/>
              </w:rPr>
              <w:t>Müzakereler</w:t>
            </w:r>
          </w:p>
          <w:p w14:paraId="548B4E06"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b/>
                <w:sz w:val="18"/>
                <w:szCs w:val="18"/>
                <w:lang w:eastAsia="tr-TR"/>
              </w:rPr>
              <w:t>MADDE 7 –</w:t>
            </w:r>
            <w:r w:rsidRPr="00860DE8">
              <w:rPr>
                <w:rFonts w:ascii="Times New Roman" w:eastAsia="Times New Roman" w:hAnsi="Times New Roman" w:cs="Times New Roman"/>
                <w:sz w:val="18"/>
                <w:szCs w:val="18"/>
                <w:lang w:eastAsia="tr-TR"/>
              </w:rPr>
              <w:t xml:space="preserve"> (1) Başvurular ETSG bünyesinde yılda iki dönemde müzakere edilir ve her dönem üç toplantıdan oluşur.</w:t>
            </w:r>
          </w:p>
          <w:p w14:paraId="7F3D2407"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 xml:space="preserve">(2) Her bir dönemde müzakere edilecek ürünlere ilişkin AB Komisyonunca yayımlanan listenin orijinal nüshası, Bakanlık internet sitesinde </w:t>
            </w:r>
            <w:r w:rsidRPr="00860DE8">
              <w:rPr>
                <w:rFonts w:ascii="Times New Roman" w:eastAsia="Times New Roman" w:hAnsi="Times New Roman" w:cs="Times New Roman"/>
                <w:sz w:val="18"/>
                <w:szCs w:val="18"/>
                <w:u w:val="single"/>
                <w:lang w:eastAsia="tr-TR"/>
              </w:rPr>
              <w:t xml:space="preserve">https://ticaret.gov.tr/ithalat/askiya-alma-ve-tarife-kontenjani/askiya-alma-sistemi </w:t>
            </w:r>
            <w:r w:rsidRPr="00860DE8">
              <w:rPr>
                <w:rFonts w:ascii="Times New Roman" w:eastAsia="Times New Roman" w:hAnsi="Times New Roman" w:cs="Times New Roman"/>
                <w:sz w:val="18"/>
                <w:szCs w:val="18"/>
                <w:lang w:eastAsia="tr-TR"/>
              </w:rPr>
              <w:t>bağlantısında duyurulur.</w:t>
            </w:r>
          </w:p>
          <w:p w14:paraId="679C174D"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 xml:space="preserve">(3) Müzakerelerin tamamlanmasını müteakiben AB Konseyi tarafından gümrük vergisi askıya alınması kararlaştırılan ürünler, AB ile eş zamanlı olarak her yıl 1 Ocak ve 1 Temmuz tarihleri itibarıyla yürürlüğe giren düzenlemeyle İthalat Rejimi Kararı Eki V Sayılı Listede güncellenir. </w:t>
            </w:r>
          </w:p>
          <w:p w14:paraId="6A36E16D"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sz w:val="18"/>
                <w:szCs w:val="18"/>
                <w:lang w:eastAsia="tr-TR"/>
              </w:rPr>
              <w:t>(4) Bahse konu müzakereler sonucunda tespit edilen tarife kontenjanlarının dağıtımı, Cumhurbaşkanı Kararına istinaden hazırlanan tarife kontenjanının dağıtım usul ve esaslarına ilişkin tebliğler çerçevesinde yapılır.</w:t>
            </w:r>
          </w:p>
          <w:p w14:paraId="5673077C"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0DE8">
              <w:rPr>
                <w:rFonts w:ascii="Times New Roman" w:eastAsia="Times New Roman" w:hAnsi="Times New Roman" w:cs="Times New Roman"/>
                <w:b/>
                <w:sz w:val="18"/>
                <w:szCs w:val="18"/>
                <w:lang w:eastAsia="tr-TR"/>
              </w:rPr>
              <w:t>Yürürlükten kaldırılan tebliğ</w:t>
            </w:r>
          </w:p>
          <w:p w14:paraId="15F307AD"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b/>
                <w:sz w:val="18"/>
                <w:szCs w:val="18"/>
                <w:lang w:eastAsia="tr-TR"/>
              </w:rPr>
              <w:lastRenderedPageBreak/>
              <w:t>MADDE 8 –</w:t>
            </w:r>
            <w:r w:rsidRPr="00860DE8">
              <w:rPr>
                <w:rFonts w:ascii="Times New Roman" w:eastAsia="Times New Roman" w:hAnsi="Times New Roman" w:cs="Times New Roman"/>
                <w:sz w:val="18"/>
                <w:szCs w:val="18"/>
                <w:lang w:eastAsia="tr-TR"/>
              </w:rPr>
              <w:t xml:space="preserve"> (1) 31/12/2019 tarihli ve 30995 üçüncü mükerrer sayılı Resmî </w:t>
            </w:r>
            <w:proofErr w:type="spellStart"/>
            <w:r w:rsidRPr="00860DE8">
              <w:rPr>
                <w:rFonts w:ascii="Times New Roman" w:eastAsia="Times New Roman" w:hAnsi="Times New Roman" w:cs="Times New Roman"/>
                <w:sz w:val="18"/>
                <w:szCs w:val="18"/>
                <w:lang w:eastAsia="tr-TR"/>
              </w:rPr>
              <w:t>Gazete’de</w:t>
            </w:r>
            <w:proofErr w:type="spellEnd"/>
            <w:r w:rsidRPr="00860DE8">
              <w:rPr>
                <w:rFonts w:ascii="Times New Roman" w:eastAsia="Times New Roman" w:hAnsi="Times New Roman" w:cs="Times New Roman"/>
                <w:sz w:val="18"/>
                <w:szCs w:val="18"/>
                <w:lang w:eastAsia="tr-TR"/>
              </w:rPr>
              <w:t xml:space="preserve"> yayımlanan Askıya Alma Sistemine İlişkin Tebliğ (İthalat: 2020/18) yürürlükten kaldırılmıştır.</w:t>
            </w:r>
          </w:p>
          <w:p w14:paraId="277A3358"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0DE8">
              <w:rPr>
                <w:rFonts w:ascii="Times New Roman" w:eastAsia="Times New Roman" w:hAnsi="Times New Roman" w:cs="Times New Roman"/>
                <w:b/>
                <w:sz w:val="18"/>
                <w:szCs w:val="18"/>
                <w:lang w:eastAsia="tr-TR"/>
              </w:rPr>
              <w:t>Atıflar</w:t>
            </w:r>
          </w:p>
          <w:p w14:paraId="161072FD"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b/>
                <w:sz w:val="18"/>
                <w:szCs w:val="18"/>
                <w:lang w:eastAsia="tr-TR"/>
              </w:rPr>
              <w:t>MADDE 9 –</w:t>
            </w:r>
            <w:r w:rsidRPr="00860DE8">
              <w:rPr>
                <w:rFonts w:ascii="Times New Roman" w:eastAsia="Times New Roman" w:hAnsi="Times New Roman" w:cs="Times New Roman"/>
                <w:sz w:val="18"/>
                <w:szCs w:val="18"/>
                <w:lang w:eastAsia="tr-TR"/>
              </w:rPr>
              <w:t xml:space="preserve"> (1) 31/12/2019 tarihli ve 30995 üçüncü mükerrer sayılı Resmî </w:t>
            </w:r>
            <w:proofErr w:type="spellStart"/>
            <w:r w:rsidRPr="00860DE8">
              <w:rPr>
                <w:rFonts w:ascii="Times New Roman" w:eastAsia="Times New Roman" w:hAnsi="Times New Roman" w:cs="Times New Roman"/>
                <w:sz w:val="18"/>
                <w:szCs w:val="18"/>
                <w:lang w:eastAsia="tr-TR"/>
              </w:rPr>
              <w:t>Gazete’de</w:t>
            </w:r>
            <w:proofErr w:type="spellEnd"/>
            <w:r w:rsidRPr="00860DE8">
              <w:rPr>
                <w:rFonts w:ascii="Times New Roman" w:eastAsia="Times New Roman" w:hAnsi="Times New Roman" w:cs="Times New Roman"/>
                <w:sz w:val="18"/>
                <w:szCs w:val="18"/>
                <w:lang w:eastAsia="tr-TR"/>
              </w:rPr>
              <w:t xml:space="preserve"> yayımlanan Askıya Alma Sistemine İlişkin Tebliğ (İthalat: 2020/18)’e yapılan atıflar bu Tebliğe yapılmış sayılır. </w:t>
            </w:r>
          </w:p>
          <w:p w14:paraId="10181A59"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0DE8">
              <w:rPr>
                <w:rFonts w:ascii="Times New Roman" w:eastAsia="Times New Roman" w:hAnsi="Times New Roman" w:cs="Times New Roman"/>
                <w:b/>
                <w:sz w:val="18"/>
                <w:szCs w:val="18"/>
                <w:lang w:eastAsia="tr-TR"/>
              </w:rPr>
              <w:t>Yürürlük</w:t>
            </w:r>
          </w:p>
          <w:p w14:paraId="07B771EC"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b/>
                <w:sz w:val="18"/>
                <w:szCs w:val="18"/>
                <w:lang w:eastAsia="tr-TR"/>
              </w:rPr>
              <w:t>MADDE 10 –</w:t>
            </w:r>
            <w:r w:rsidRPr="00860DE8">
              <w:rPr>
                <w:rFonts w:ascii="Times New Roman" w:eastAsia="Times New Roman" w:hAnsi="Times New Roman" w:cs="Times New Roman"/>
                <w:sz w:val="18"/>
                <w:szCs w:val="18"/>
                <w:lang w:eastAsia="tr-TR"/>
              </w:rPr>
              <w:t xml:space="preserve"> (1) Bu Tebliğ 1/1/2021 tarihinde yürürlüğe girer.</w:t>
            </w:r>
          </w:p>
          <w:p w14:paraId="239A16F2"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0DE8">
              <w:rPr>
                <w:rFonts w:ascii="Times New Roman" w:eastAsia="Times New Roman" w:hAnsi="Times New Roman" w:cs="Times New Roman"/>
                <w:b/>
                <w:sz w:val="18"/>
                <w:szCs w:val="18"/>
                <w:lang w:eastAsia="tr-TR"/>
              </w:rPr>
              <w:t>Yürütme</w:t>
            </w:r>
          </w:p>
          <w:p w14:paraId="696EFBD5"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0DE8">
              <w:rPr>
                <w:rFonts w:ascii="Times New Roman" w:eastAsia="Times New Roman" w:hAnsi="Times New Roman" w:cs="Times New Roman"/>
                <w:b/>
                <w:sz w:val="18"/>
                <w:szCs w:val="18"/>
                <w:lang w:eastAsia="tr-TR"/>
              </w:rPr>
              <w:t>MADDE 11 –</w:t>
            </w:r>
            <w:r w:rsidRPr="00860DE8">
              <w:rPr>
                <w:rFonts w:ascii="Times New Roman" w:eastAsia="Times New Roman" w:hAnsi="Times New Roman" w:cs="Times New Roman"/>
                <w:sz w:val="18"/>
                <w:szCs w:val="18"/>
                <w:lang w:eastAsia="tr-TR"/>
              </w:rPr>
              <w:t xml:space="preserve"> (1) Bu Tebliğ hükümlerini Ticaret Bakanı yürütür.</w:t>
            </w:r>
          </w:p>
          <w:p w14:paraId="61C003E0" w14:textId="77777777" w:rsidR="00860DE8" w:rsidRPr="00860DE8" w:rsidRDefault="00860DE8" w:rsidP="00860DE8">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1E619EFD" w14:textId="77777777" w:rsidR="00860DE8" w:rsidRPr="00860DE8" w:rsidRDefault="00860DE8" w:rsidP="00860DE8">
            <w:pPr>
              <w:tabs>
                <w:tab w:val="left" w:pos="566"/>
              </w:tabs>
              <w:spacing w:after="0" w:line="240" w:lineRule="exact"/>
              <w:jc w:val="both"/>
              <w:rPr>
                <w:rFonts w:ascii="Times New Roman" w:eastAsia="Times New Roman" w:hAnsi="Times New Roman" w:cs="Times New Roman"/>
                <w:b/>
                <w:sz w:val="18"/>
                <w:szCs w:val="18"/>
                <w:lang w:eastAsia="tr-TR"/>
              </w:rPr>
            </w:pPr>
            <w:hyperlink r:id="rId4" w:history="1">
              <w:r w:rsidRPr="00860DE8">
                <w:rPr>
                  <w:rFonts w:ascii="Times New Roman" w:eastAsia="Times New Roman" w:hAnsi="Times New Roman" w:cs="Times New Roman"/>
                  <w:b/>
                  <w:color w:val="0000FF"/>
                  <w:sz w:val="18"/>
                  <w:szCs w:val="18"/>
                  <w:lang w:eastAsia="tr-TR"/>
                </w:rPr>
                <w:t>Ekler için tıklayınız</w:t>
              </w:r>
            </w:hyperlink>
          </w:p>
        </w:tc>
      </w:tr>
    </w:tbl>
    <w:p w14:paraId="0B681EAC" w14:textId="77777777" w:rsidR="00860DE8" w:rsidRDefault="00860DE8"/>
    <w:sectPr w:rsidR="00860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E8"/>
    <w:rsid w:val="00860D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E869"/>
  <w15:chartTrackingRefBased/>
  <w15:docId w15:val="{6153BCD3-F13A-4B34-947A-E59DAFD9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60DE8"/>
    <w:rPr>
      <w:color w:val="0000FF"/>
      <w:u w:val="single"/>
    </w:rPr>
  </w:style>
  <w:style w:type="paragraph" w:styleId="NormalWeb">
    <w:name w:val="Normal (Web)"/>
    <w:basedOn w:val="Normal"/>
    <w:uiPriority w:val="99"/>
    <w:semiHidden/>
    <w:unhideWhenUsed/>
    <w:rsid w:val="00860DE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860DE8"/>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860DE8"/>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860DE8"/>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0/12/20201231M3-23-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7834</Characters>
  <Application>Microsoft Office Word</Application>
  <DocSecurity>0</DocSecurity>
  <Lines>244</Lines>
  <Paragraphs>120</Paragraphs>
  <ScaleCrop>false</ScaleCrop>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Semra Omerhoca</dc:creator>
  <cp:keywords/>
  <dc:description/>
  <cp:lastModifiedBy>Semra Omerhoca</cp:lastModifiedBy>
  <cp:revision>1</cp:revision>
  <dcterms:created xsi:type="dcterms:W3CDTF">2021-10-18T08:44:00Z</dcterms:created>
  <dcterms:modified xsi:type="dcterms:W3CDTF">2021-10-18T08:45:00Z</dcterms:modified>
</cp:coreProperties>
</file>